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301" w:rsidRPr="003F3F1E" w:rsidRDefault="00AF6301" w:rsidP="00AF6301">
      <w:pPr>
        <w:jc w:val="center"/>
        <w:rPr>
          <w:rFonts w:ascii="Arial" w:hAnsi="Arial" w:cs="Arial"/>
          <w:b/>
        </w:rPr>
      </w:pPr>
      <w:r w:rsidRPr="003F3F1E">
        <w:rPr>
          <w:rFonts w:ascii="Arial" w:hAnsi="Arial" w:cs="Arial"/>
          <w:b/>
        </w:rPr>
        <w:t>BEFORE THE ODISHA ELECTRICITY REGULATORY COMMISSION, BIDYUT NIYAMAK BHAWAN, Unit-VIII, BHUBANESWAR</w:t>
      </w:r>
    </w:p>
    <w:p w:rsidR="002163D1" w:rsidRPr="003F3F1E" w:rsidRDefault="00AF6301" w:rsidP="00417096">
      <w:pPr>
        <w:pStyle w:val="BodyTextIndent2"/>
        <w:spacing w:line="276" w:lineRule="auto"/>
        <w:ind w:left="2880" w:hanging="2880"/>
        <w:jc w:val="right"/>
        <w:rPr>
          <w:rFonts w:ascii="Arial" w:hAnsi="Arial" w:cs="Arial"/>
          <w:b/>
          <w:sz w:val="22"/>
          <w:szCs w:val="22"/>
        </w:rPr>
      </w:pPr>
      <w:r w:rsidRPr="003F3F1E">
        <w:rPr>
          <w:rFonts w:ascii="Arial" w:hAnsi="Arial" w:cs="Arial"/>
          <w:sz w:val="22"/>
          <w:szCs w:val="22"/>
        </w:rPr>
        <w:t xml:space="preserve">                                                                                         </w:t>
      </w:r>
      <w:r w:rsidR="001D6668" w:rsidRPr="003F3F1E">
        <w:rPr>
          <w:rFonts w:ascii="Arial" w:hAnsi="Arial" w:cs="Arial"/>
          <w:b/>
          <w:sz w:val="22"/>
          <w:szCs w:val="22"/>
          <w:u w:val="single"/>
        </w:rPr>
        <w:t xml:space="preserve">Case No. </w:t>
      </w:r>
      <w:r w:rsidR="00314115">
        <w:rPr>
          <w:rFonts w:ascii="Arial" w:hAnsi="Arial" w:cs="Arial"/>
          <w:b/>
          <w:sz w:val="22"/>
          <w:szCs w:val="22"/>
          <w:u w:val="single"/>
        </w:rPr>
        <w:t>5</w:t>
      </w:r>
      <w:r w:rsidR="001D6668" w:rsidRPr="003F3F1E">
        <w:rPr>
          <w:rFonts w:ascii="Arial" w:hAnsi="Arial" w:cs="Arial"/>
          <w:b/>
          <w:sz w:val="22"/>
          <w:szCs w:val="22"/>
          <w:u w:val="single"/>
        </w:rPr>
        <w:t>7</w:t>
      </w:r>
      <w:r w:rsidRPr="003F3F1E">
        <w:rPr>
          <w:rFonts w:ascii="Arial" w:hAnsi="Arial" w:cs="Arial"/>
          <w:b/>
          <w:sz w:val="22"/>
          <w:szCs w:val="22"/>
          <w:u w:val="single"/>
        </w:rPr>
        <w:t>/201</w:t>
      </w:r>
      <w:r w:rsidR="00314115">
        <w:rPr>
          <w:rFonts w:ascii="Arial" w:hAnsi="Arial" w:cs="Arial"/>
          <w:b/>
          <w:sz w:val="22"/>
          <w:szCs w:val="22"/>
          <w:u w:val="single"/>
        </w:rPr>
        <w:t>5</w:t>
      </w:r>
    </w:p>
    <w:p w:rsidR="002163D1" w:rsidRPr="00DD5E21" w:rsidRDefault="00417096" w:rsidP="00314115">
      <w:pPr>
        <w:pStyle w:val="BodyTextIndent2"/>
        <w:spacing w:line="276" w:lineRule="auto"/>
        <w:ind w:left="7513" w:hanging="7513"/>
        <w:rPr>
          <w:rFonts w:ascii="Arial" w:hAnsi="Arial" w:cs="Arial"/>
          <w:b/>
          <w:sz w:val="22"/>
          <w:szCs w:val="22"/>
        </w:rPr>
      </w:pPr>
      <w:r w:rsidRPr="00DD5E21">
        <w:rPr>
          <w:rFonts w:ascii="Arial" w:hAnsi="Arial" w:cs="Arial"/>
          <w:b/>
          <w:sz w:val="22"/>
          <w:szCs w:val="22"/>
        </w:rPr>
        <w:t>IN THE MATTER OF:</w:t>
      </w:r>
      <w:r w:rsidR="002163D1" w:rsidRPr="00DD5E21">
        <w:rPr>
          <w:rFonts w:ascii="Arial" w:hAnsi="Arial" w:cs="Arial"/>
          <w:b/>
          <w:sz w:val="22"/>
          <w:szCs w:val="22"/>
        </w:rPr>
        <w:t xml:space="preserve"> </w:t>
      </w:r>
      <w:r w:rsidR="00314115" w:rsidRPr="00DD5E21">
        <w:rPr>
          <w:rFonts w:ascii="Arial" w:hAnsi="Arial" w:cs="Arial"/>
          <w:sz w:val="22"/>
          <w:szCs w:val="22"/>
        </w:rPr>
        <w:t>NESCO Utility</w:t>
      </w:r>
      <w:r w:rsidR="002163D1" w:rsidRPr="00DD5E21">
        <w:rPr>
          <w:rFonts w:ascii="Arial" w:hAnsi="Arial" w:cs="Arial"/>
          <w:sz w:val="22"/>
          <w:szCs w:val="22"/>
        </w:rPr>
        <w:t xml:space="preserve"> (NESCO</w:t>
      </w:r>
      <w:r w:rsidRPr="00DD5E21">
        <w:rPr>
          <w:rFonts w:ascii="Arial" w:hAnsi="Arial" w:cs="Arial"/>
          <w:sz w:val="22"/>
          <w:szCs w:val="22"/>
        </w:rPr>
        <w:t>)</w:t>
      </w:r>
      <w:r w:rsidR="004D5980" w:rsidRPr="00DD5E21">
        <w:rPr>
          <w:rFonts w:ascii="Arial" w:hAnsi="Arial" w:cs="Arial"/>
          <w:sz w:val="22"/>
          <w:szCs w:val="22"/>
        </w:rPr>
        <w:t xml:space="preserve">                    </w:t>
      </w:r>
      <w:r w:rsidR="00314115" w:rsidRPr="00DD5E21">
        <w:rPr>
          <w:rFonts w:ascii="Arial" w:hAnsi="Arial" w:cs="Arial"/>
          <w:sz w:val="22"/>
          <w:szCs w:val="22"/>
        </w:rPr>
        <w:t xml:space="preserve">                                         </w:t>
      </w:r>
      <w:r w:rsidR="004D5980" w:rsidRPr="00DD5E21">
        <w:rPr>
          <w:rFonts w:ascii="Arial" w:hAnsi="Arial" w:cs="Arial"/>
          <w:sz w:val="22"/>
          <w:szCs w:val="22"/>
        </w:rPr>
        <w:t>…...</w:t>
      </w:r>
      <w:r w:rsidR="00396FC3" w:rsidRPr="00DD5E21">
        <w:rPr>
          <w:rFonts w:ascii="Arial" w:hAnsi="Arial" w:cs="Arial"/>
          <w:sz w:val="22"/>
          <w:szCs w:val="22"/>
        </w:rPr>
        <w:t>.</w:t>
      </w:r>
      <w:r w:rsidR="00396FC3" w:rsidRPr="00DD5E21">
        <w:rPr>
          <w:rFonts w:ascii="Arial" w:hAnsi="Arial" w:cs="Arial"/>
          <w:b/>
          <w:sz w:val="22"/>
          <w:szCs w:val="22"/>
        </w:rPr>
        <w:t>Applicant</w:t>
      </w:r>
    </w:p>
    <w:p w:rsidR="002163D1" w:rsidRPr="00DD5E21" w:rsidRDefault="002163D1" w:rsidP="002163D1">
      <w:pPr>
        <w:ind w:left="1980" w:firstLine="720"/>
        <w:jc w:val="both"/>
        <w:rPr>
          <w:rFonts w:ascii="Arial" w:hAnsi="Arial" w:cs="Arial"/>
          <w:b/>
          <w:bCs/>
        </w:rPr>
      </w:pPr>
      <w:r w:rsidRPr="00DD5E21">
        <w:rPr>
          <w:rFonts w:ascii="Arial" w:hAnsi="Arial" w:cs="Arial"/>
        </w:rPr>
        <w:t xml:space="preserve">    </w:t>
      </w:r>
      <w:r w:rsidRPr="00DD5E21">
        <w:rPr>
          <w:rFonts w:ascii="Arial" w:hAnsi="Arial" w:cs="Arial"/>
          <w:b/>
          <w:bCs/>
        </w:rPr>
        <w:t>AND</w:t>
      </w:r>
    </w:p>
    <w:p w:rsidR="002163D1" w:rsidRPr="00DD5E21" w:rsidRDefault="002163D1" w:rsidP="003502D2">
      <w:pPr>
        <w:ind w:left="7513" w:hanging="7513"/>
        <w:rPr>
          <w:rFonts w:ascii="Arial" w:hAnsi="Arial" w:cs="Arial"/>
          <w:b/>
        </w:rPr>
      </w:pPr>
      <w:r w:rsidRPr="00DD5E21">
        <w:rPr>
          <w:rFonts w:ascii="Arial" w:hAnsi="Arial" w:cs="Arial"/>
          <w:b/>
        </w:rPr>
        <w:t>IN THE MATTER OF:</w:t>
      </w:r>
      <w:r w:rsidR="00417096" w:rsidRPr="00DD5E21">
        <w:rPr>
          <w:rFonts w:ascii="Arial" w:hAnsi="Arial" w:cs="Arial"/>
          <w:b/>
        </w:rPr>
        <w:t xml:space="preserve"> </w:t>
      </w:r>
      <w:r w:rsidR="003502D2">
        <w:rPr>
          <w:rFonts w:ascii="Arial" w:hAnsi="Arial" w:cs="Arial"/>
        </w:rPr>
        <w:t>Odessa Retired Power Engineers Forum</w:t>
      </w:r>
      <w:r w:rsidR="004D5980" w:rsidRPr="00DD5E21">
        <w:rPr>
          <w:rFonts w:ascii="Arial" w:hAnsi="Arial" w:cs="Arial"/>
        </w:rPr>
        <w:t xml:space="preserve">                                  .......</w:t>
      </w:r>
      <w:r w:rsidR="004D5980" w:rsidRPr="00DD5E21">
        <w:rPr>
          <w:rFonts w:ascii="Arial" w:hAnsi="Arial" w:cs="Arial"/>
          <w:b/>
        </w:rPr>
        <w:t>Objector</w:t>
      </w:r>
      <w:r w:rsidRPr="00DD5E21">
        <w:rPr>
          <w:rFonts w:ascii="Arial" w:hAnsi="Arial" w:cs="Arial"/>
          <w:b/>
        </w:rPr>
        <w:t xml:space="preserve">                                           </w:t>
      </w:r>
    </w:p>
    <w:p w:rsidR="002163D1" w:rsidRPr="003F3F1E" w:rsidRDefault="002163D1" w:rsidP="002163D1">
      <w:pPr>
        <w:jc w:val="both"/>
        <w:rPr>
          <w:rFonts w:ascii="Arial" w:hAnsi="Arial" w:cs="Arial"/>
          <w:b/>
          <w:u w:val="single"/>
        </w:rPr>
      </w:pPr>
      <w:r w:rsidRPr="003F3F1E">
        <w:rPr>
          <w:rFonts w:ascii="Arial" w:hAnsi="Arial" w:cs="Arial"/>
          <w:b/>
          <w:u w:val="single"/>
        </w:rPr>
        <w:t xml:space="preserve">Rejoinder to the objection filed </w:t>
      </w:r>
      <w:r w:rsidRPr="003502D2">
        <w:rPr>
          <w:rFonts w:ascii="Arial" w:hAnsi="Arial" w:cs="Arial"/>
          <w:b/>
          <w:u w:val="single"/>
        </w:rPr>
        <w:t xml:space="preserve">by </w:t>
      </w:r>
      <w:r w:rsidR="003502D2" w:rsidRPr="003502D2">
        <w:rPr>
          <w:rFonts w:ascii="Arial" w:hAnsi="Arial" w:cs="Arial"/>
          <w:b/>
          <w:u w:val="single"/>
        </w:rPr>
        <w:t xml:space="preserve">Odessa Retired Power Engineers Forum  </w:t>
      </w:r>
      <w:r w:rsidRPr="003502D2">
        <w:rPr>
          <w:rFonts w:ascii="Arial" w:hAnsi="Arial" w:cs="Arial"/>
          <w:b/>
          <w:u w:val="single"/>
        </w:rPr>
        <w:t>against</w:t>
      </w:r>
      <w:r w:rsidRPr="003F3F1E">
        <w:rPr>
          <w:rFonts w:ascii="Arial" w:hAnsi="Arial" w:cs="Arial"/>
          <w:b/>
          <w:u w:val="single"/>
        </w:rPr>
        <w:t xml:space="preserve"> the </w:t>
      </w:r>
      <w:r w:rsidR="00233ACF">
        <w:rPr>
          <w:rFonts w:ascii="Arial" w:hAnsi="Arial" w:cs="Arial"/>
          <w:b/>
          <w:u w:val="single"/>
        </w:rPr>
        <w:t>Aggregate</w:t>
      </w:r>
      <w:r w:rsidRPr="003F3F1E">
        <w:rPr>
          <w:rFonts w:ascii="Arial" w:hAnsi="Arial" w:cs="Arial"/>
          <w:b/>
          <w:u w:val="single"/>
        </w:rPr>
        <w:t xml:space="preserve"> Revenue Requirement &amp; Retail Supply Tariff Application filed by NESCO for the year 201</w:t>
      </w:r>
      <w:r w:rsidR="00314115">
        <w:rPr>
          <w:rFonts w:ascii="Arial" w:hAnsi="Arial" w:cs="Arial"/>
          <w:b/>
          <w:u w:val="single"/>
        </w:rPr>
        <w:t>6</w:t>
      </w:r>
      <w:r w:rsidRPr="003F3F1E">
        <w:rPr>
          <w:rFonts w:ascii="Arial" w:hAnsi="Arial" w:cs="Arial"/>
          <w:b/>
          <w:u w:val="single"/>
        </w:rPr>
        <w:t>-1</w:t>
      </w:r>
      <w:r w:rsidR="00314115">
        <w:rPr>
          <w:rFonts w:ascii="Arial" w:hAnsi="Arial" w:cs="Arial"/>
          <w:b/>
          <w:u w:val="single"/>
        </w:rPr>
        <w:t>7</w:t>
      </w:r>
    </w:p>
    <w:p w:rsidR="00A84859" w:rsidRPr="00A84859" w:rsidRDefault="00A84859" w:rsidP="003502D2">
      <w:pPr>
        <w:pStyle w:val="ListParagraph"/>
        <w:spacing w:line="240" w:lineRule="auto"/>
        <w:ind w:left="630"/>
        <w:jc w:val="both"/>
        <w:rPr>
          <w:rFonts w:ascii="Arial" w:hAnsi="Arial" w:cs="Arial"/>
          <w:b/>
          <w:u w:val="single"/>
          <w:shd w:val="clear" w:color="auto" w:fill="FFFFFF"/>
        </w:rPr>
      </w:pPr>
    </w:p>
    <w:p w:rsidR="00703372" w:rsidRDefault="00A84859" w:rsidP="003502D2">
      <w:pPr>
        <w:pStyle w:val="ListParagraph"/>
        <w:numPr>
          <w:ilvl w:val="0"/>
          <w:numId w:val="1"/>
        </w:numPr>
        <w:tabs>
          <w:tab w:val="left" w:pos="0"/>
        </w:tabs>
        <w:spacing w:after="0" w:line="240" w:lineRule="auto"/>
        <w:ind w:hanging="630"/>
        <w:jc w:val="both"/>
        <w:rPr>
          <w:rFonts w:ascii="Arial" w:hAnsi="Arial" w:cs="Arial"/>
        </w:rPr>
      </w:pPr>
      <w:r>
        <w:rPr>
          <w:rFonts w:ascii="Arial" w:hAnsi="Arial" w:cs="Arial"/>
        </w:rPr>
        <w:t>By September 2015 NESCO has completed Energy Auditing for 20 nos of 33KV and 248 nos of 11KV feeders. 409 nos. of 11KV feeders have been metered and by the end of March-2016 100% Energy Audit of all feeders will be completed.</w:t>
      </w:r>
    </w:p>
    <w:p w:rsidR="003502D2" w:rsidRDefault="003502D2" w:rsidP="003710DD">
      <w:pPr>
        <w:pStyle w:val="ListParagraph"/>
        <w:tabs>
          <w:tab w:val="left" w:pos="0"/>
        </w:tabs>
        <w:spacing w:after="0" w:line="240" w:lineRule="auto"/>
        <w:ind w:left="630"/>
        <w:jc w:val="both"/>
        <w:rPr>
          <w:rFonts w:ascii="Arial" w:hAnsi="Arial" w:cs="Arial"/>
        </w:rPr>
      </w:pPr>
    </w:p>
    <w:p w:rsidR="003502D2" w:rsidRPr="003502D2" w:rsidRDefault="003502D2" w:rsidP="003502D2">
      <w:pPr>
        <w:pStyle w:val="ListParagraph"/>
        <w:numPr>
          <w:ilvl w:val="0"/>
          <w:numId w:val="1"/>
        </w:numPr>
        <w:tabs>
          <w:tab w:val="num" w:pos="720"/>
        </w:tabs>
        <w:spacing w:after="0" w:line="240" w:lineRule="auto"/>
        <w:ind w:hanging="630"/>
        <w:jc w:val="both"/>
        <w:rPr>
          <w:rFonts w:ascii="Arial" w:hAnsi="Arial" w:cs="Arial"/>
          <w:b/>
          <w:u w:val="single"/>
        </w:rPr>
      </w:pPr>
      <w:r w:rsidRPr="003502D2">
        <w:rPr>
          <w:rFonts w:ascii="Arial" w:hAnsi="Arial" w:cs="Arial"/>
          <w:shd w:val="clear" w:color="auto" w:fill="FFFFFF"/>
        </w:rPr>
        <w:t>NESCO has taken various initiatives to reduce Loss like, s</w:t>
      </w:r>
      <w:r w:rsidRPr="003502D2">
        <w:rPr>
          <w:rFonts w:ascii="Arial" w:hAnsi="Arial" w:cs="Arial"/>
        </w:rPr>
        <w:t>pecial disconnection, billing and vigilance activities which have been initiated at our loss making Divisions. NESCO is also carrying out mobile billing covering around 9.2 Lakhs consumers. Tender processing is on for procurement of mobile and Bluetooth printer so as to implement the same for all the NESCO Consumers.</w:t>
      </w:r>
    </w:p>
    <w:p w:rsidR="003502D2" w:rsidRPr="003231F8" w:rsidRDefault="003502D2" w:rsidP="003502D2">
      <w:pPr>
        <w:ind w:left="567"/>
        <w:jc w:val="both"/>
        <w:rPr>
          <w:rFonts w:ascii="Arial" w:hAnsi="Arial" w:cs="Arial"/>
        </w:rPr>
      </w:pPr>
      <w:r w:rsidRPr="003231F8">
        <w:rPr>
          <w:rFonts w:ascii="Arial" w:hAnsi="Arial" w:cs="Arial"/>
        </w:rPr>
        <w:t xml:space="preserve">To improve the reach to the consumers, DISCOMs have engaged various service providers for easy payment option to the consumers for payment of Energy Bill through offline /online mode which would enhance the overall collection efficiency. </w:t>
      </w:r>
    </w:p>
    <w:p w:rsidR="003502D2" w:rsidRPr="003231F8" w:rsidRDefault="003502D2" w:rsidP="003502D2">
      <w:pPr>
        <w:spacing w:line="240" w:lineRule="auto"/>
        <w:ind w:firstLine="720"/>
        <w:jc w:val="both"/>
        <w:rPr>
          <w:rFonts w:ascii="Arial" w:hAnsi="Arial" w:cs="Arial"/>
        </w:rPr>
      </w:pPr>
      <w:r w:rsidRPr="003231F8">
        <w:rPr>
          <w:rFonts w:ascii="Arial" w:hAnsi="Arial" w:cs="Arial"/>
          <w:shd w:val="clear" w:color="auto" w:fill="FFFFFF"/>
        </w:rPr>
        <w:t xml:space="preserve">Besides, the other initiatives taken by the </w:t>
      </w:r>
      <w:r w:rsidR="008E3EE3">
        <w:rPr>
          <w:rFonts w:ascii="Arial" w:hAnsi="Arial" w:cs="Arial"/>
          <w:shd w:val="clear" w:color="auto" w:fill="FFFFFF"/>
        </w:rPr>
        <w:t>Utility</w:t>
      </w:r>
      <w:r w:rsidRPr="003231F8">
        <w:rPr>
          <w:rFonts w:ascii="Arial" w:hAnsi="Arial" w:cs="Arial"/>
          <w:shd w:val="clear" w:color="auto" w:fill="FFFFFF"/>
        </w:rPr>
        <w:t xml:space="preserve"> are </w:t>
      </w:r>
    </w:p>
    <w:p w:rsidR="003502D2" w:rsidRPr="003231F8" w:rsidRDefault="003502D2" w:rsidP="003502D2">
      <w:pPr>
        <w:pStyle w:val="ListParagraph"/>
        <w:numPr>
          <w:ilvl w:val="0"/>
          <w:numId w:val="6"/>
        </w:numPr>
        <w:shd w:val="clear" w:color="auto" w:fill="FFFFFF"/>
        <w:tabs>
          <w:tab w:val="clear" w:pos="1080"/>
          <w:tab w:val="num" w:pos="1440"/>
        </w:tabs>
        <w:spacing w:after="0" w:line="240" w:lineRule="auto"/>
        <w:ind w:left="1440" w:hanging="450"/>
        <w:jc w:val="both"/>
        <w:rPr>
          <w:rFonts w:ascii="Arial" w:hAnsi="Arial" w:cs="Arial"/>
          <w:shd w:val="clear" w:color="auto" w:fill="FFFFFF"/>
        </w:rPr>
      </w:pPr>
      <w:r w:rsidRPr="003231F8">
        <w:rPr>
          <w:rFonts w:ascii="Arial" w:hAnsi="Arial" w:cs="Arial"/>
          <w:shd w:val="clear" w:color="auto" w:fill="FFFFFF"/>
        </w:rPr>
        <w:t>Engagement of  vigilance and Disconnection squad at section level</w:t>
      </w:r>
    </w:p>
    <w:p w:rsidR="003502D2" w:rsidRPr="003231F8" w:rsidRDefault="003502D2" w:rsidP="003502D2">
      <w:pPr>
        <w:pStyle w:val="ListParagraph"/>
        <w:numPr>
          <w:ilvl w:val="0"/>
          <w:numId w:val="6"/>
        </w:numPr>
        <w:shd w:val="clear" w:color="auto" w:fill="FFFFFF"/>
        <w:tabs>
          <w:tab w:val="clear" w:pos="1080"/>
          <w:tab w:val="num" w:pos="1440"/>
        </w:tabs>
        <w:spacing w:after="0" w:line="240" w:lineRule="auto"/>
        <w:ind w:left="1440" w:hanging="450"/>
        <w:jc w:val="both"/>
        <w:rPr>
          <w:rFonts w:ascii="Arial" w:hAnsi="Arial" w:cs="Arial"/>
          <w:shd w:val="clear" w:color="auto" w:fill="FFFFFF"/>
        </w:rPr>
      </w:pPr>
      <w:r w:rsidRPr="003231F8">
        <w:rPr>
          <w:rFonts w:ascii="Arial" w:hAnsi="Arial" w:cs="Arial"/>
          <w:shd w:val="clear" w:color="auto" w:fill="FFFFFF"/>
        </w:rPr>
        <w:t>New billing and collection methods like GPRS enabled spot billing, Photo Meter reading through Android Mobiles; web based monitoring of billing &amp; meter reading performance etc.</w:t>
      </w:r>
    </w:p>
    <w:p w:rsidR="003502D2" w:rsidRPr="003231F8" w:rsidRDefault="003502D2" w:rsidP="003502D2">
      <w:pPr>
        <w:pStyle w:val="ListParagraph"/>
        <w:numPr>
          <w:ilvl w:val="0"/>
          <w:numId w:val="6"/>
        </w:numPr>
        <w:tabs>
          <w:tab w:val="clear" w:pos="1080"/>
          <w:tab w:val="num" w:pos="1440"/>
        </w:tabs>
        <w:spacing w:line="240" w:lineRule="auto"/>
        <w:ind w:left="1440" w:hanging="450"/>
        <w:jc w:val="both"/>
        <w:rPr>
          <w:rFonts w:ascii="Arial" w:hAnsi="Arial" w:cs="Arial"/>
          <w:lang w:val="en-GB"/>
        </w:rPr>
      </w:pPr>
      <w:r w:rsidRPr="003231F8">
        <w:rPr>
          <w:rFonts w:ascii="Arial" w:hAnsi="Arial" w:cs="Arial"/>
          <w:bCs/>
        </w:rPr>
        <w:t>New Incentives &amp; Reward Schemes for Collection and Vigilance introduced</w:t>
      </w:r>
    </w:p>
    <w:p w:rsidR="003502D2" w:rsidRPr="003502D2" w:rsidRDefault="003502D2" w:rsidP="003502D2">
      <w:pPr>
        <w:pStyle w:val="ListParagraph"/>
        <w:numPr>
          <w:ilvl w:val="0"/>
          <w:numId w:val="6"/>
        </w:numPr>
        <w:tabs>
          <w:tab w:val="clear" w:pos="1080"/>
          <w:tab w:val="num" w:pos="1440"/>
        </w:tabs>
        <w:spacing w:line="240" w:lineRule="auto"/>
        <w:ind w:left="1440" w:hanging="450"/>
        <w:jc w:val="both"/>
        <w:rPr>
          <w:rFonts w:ascii="Arial" w:hAnsi="Arial" w:cs="Arial"/>
        </w:rPr>
      </w:pPr>
      <w:r w:rsidRPr="003231F8">
        <w:rPr>
          <w:rFonts w:ascii="Arial" w:hAnsi="Arial" w:cs="Arial"/>
          <w:bCs/>
        </w:rPr>
        <w:t>Retired employees of NESCO are engaged for collection with attractive incentives.</w:t>
      </w:r>
    </w:p>
    <w:p w:rsidR="00A84859" w:rsidRPr="003502D2" w:rsidRDefault="003502D2" w:rsidP="003710DD">
      <w:pPr>
        <w:pStyle w:val="ListParagraph"/>
        <w:numPr>
          <w:ilvl w:val="0"/>
          <w:numId w:val="1"/>
        </w:numPr>
        <w:tabs>
          <w:tab w:val="num" w:pos="1440"/>
        </w:tabs>
        <w:spacing w:after="0" w:line="240" w:lineRule="auto"/>
        <w:ind w:hanging="630"/>
        <w:jc w:val="both"/>
        <w:rPr>
          <w:rFonts w:ascii="Arial" w:hAnsi="Arial" w:cs="Arial"/>
        </w:rPr>
      </w:pPr>
      <w:r w:rsidRPr="003502D2">
        <w:rPr>
          <w:rFonts w:ascii="Arial" w:hAnsi="Arial" w:cs="Arial"/>
        </w:rPr>
        <w:t xml:space="preserve">The other suggestions given by the Objector is appreciable and will be </w:t>
      </w:r>
      <w:r>
        <w:rPr>
          <w:rFonts w:ascii="Arial" w:hAnsi="Arial" w:cs="Arial"/>
        </w:rPr>
        <w:t>considered for implementation</w:t>
      </w:r>
      <w:r w:rsidRPr="003502D2">
        <w:rPr>
          <w:rFonts w:ascii="Arial" w:hAnsi="Arial" w:cs="Arial"/>
        </w:rPr>
        <w:t>.</w:t>
      </w:r>
    </w:p>
    <w:p w:rsidR="005B3199" w:rsidRPr="003F3F1E" w:rsidRDefault="0028171F" w:rsidP="0006092C">
      <w:pPr>
        <w:pStyle w:val="ListParagraph"/>
        <w:spacing w:line="240" w:lineRule="auto"/>
        <w:ind w:left="630" w:hanging="630"/>
        <w:jc w:val="both"/>
        <w:rPr>
          <w:rFonts w:ascii="Arial" w:hAnsi="Arial" w:cs="Arial"/>
          <w:b/>
        </w:rPr>
      </w:pPr>
      <w:r w:rsidRPr="003F3F1E">
        <w:rPr>
          <w:rFonts w:ascii="Arial" w:hAnsi="Arial" w:cs="Arial"/>
        </w:rPr>
        <w:tab/>
      </w:r>
    </w:p>
    <w:p w:rsidR="002163D1" w:rsidRPr="003F3F1E" w:rsidRDefault="002163D1" w:rsidP="0006092C">
      <w:pPr>
        <w:pStyle w:val="ListParagraph"/>
        <w:numPr>
          <w:ilvl w:val="0"/>
          <w:numId w:val="1"/>
        </w:numPr>
        <w:spacing w:line="240" w:lineRule="auto"/>
        <w:ind w:hanging="630"/>
        <w:jc w:val="both"/>
        <w:rPr>
          <w:rFonts w:ascii="Arial" w:hAnsi="Arial" w:cs="Arial"/>
        </w:rPr>
      </w:pPr>
      <w:r w:rsidRPr="003F3F1E">
        <w:rPr>
          <w:rFonts w:ascii="Arial" w:hAnsi="Arial" w:cs="Arial"/>
        </w:rPr>
        <w:t xml:space="preserve">That, the reply to the queries of the Hon’ble OERC regarding the </w:t>
      </w:r>
      <w:r w:rsidR="00233ACF">
        <w:rPr>
          <w:rFonts w:ascii="Arial" w:hAnsi="Arial" w:cs="Arial"/>
        </w:rPr>
        <w:t>Aggregate</w:t>
      </w:r>
      <w:r w:rsidRPr="003F3F1E">
        <w:rPr>
          <w:rFonts w:ascii="Arial" w:hAnsi="Arial" w:cs="Arial"/>
        </w:rPr>
        <w:t xml:space="preserve"> Revenue Requirement &amp; Retail Supply Tariff Application filed by NESCO for the year 201</w:t>
      </w:r>
      <w:r w:rsidR="0006092C">
        <w:rPr>
          <w:rFonts w:ascii="Arial" w:hAnsi="Arial" w:cs="Arial"/>
        </w:rPr>
        <w:t>6</w:t>
      </w:r>
      <w:r w:rsidRPr="003F3F1E">
        <w:rPr>
          <w:rFonts w:ascii="Arial" w:hAnsi="Arial" w:cs="Arial"/>
        </w:rPr>
        <w:t>-1</w:t>
      </w:r>
      <w:r w:rsidR="0006092C">
        <w:rPr>
          <w:rFonts w:ascii="Arial" w:hAnsi="Arial" w:cs="Arial"/>
        </w:rPr>
        <w:t xml:space="preserve">7 </w:t>
      </w:r>
      <w:r w:rsidRPr="003F3F1E">
        <w:rPr>
          <w:rFonts w:ascii="Arial" w:hAnsi="Arial" w:cs="Arial"/>
        </w:rPr>
        <w:t xml:space="preserve">have been placed in NESCO website </w:t>
      </w:r>
      <w:hyperlink r:id="rId7" w:history="1">
        <w:r w:rsidRPr="003F3F1E">
          <w:rPr>
            <w:rStyle w:val="Hyperlink"/>
            <w:rFonts w:ascii="Arial" w:hAnsi="Arial" w:cs="Arial"/>
          </w:rPr>
          <w:t>www.nescoodisha.com</w:t>
        </w:r>
      </w:hyperlink>
      <w:r w:rsidRPr="003F3F1E">
        <w:rPr>
          <w:rFonts w:ascii="Arial" w:hAnsi="Arial" w:cs="Arial"/>
        </w:rPr>
        <w:t>, which may please be referred by the objector for further clarification.</w:t>
      </w:r>
    </w:p>
    <w:p w:rsidR="00BC3149" w:rsidRPr="003F3F1E" w:rsidRDefault="00BC3149" w:rsidP="00BC3149">
      <w:pPr>
        <w:pStyle w:val="NoSpacing"/>
        <w:ind w:left="5760"/>
        <w:rPr>
          <w:rFonts w:ascii="Arial" w:hAnsi="Arial" w:cs="Arial"/>
        </w:rPr>
      </w:pPr>
      <w:r w:rsidRPr="003F3F1E">
        <w:rPr>
          <w:rFonts w:ascii="Arial" w:hAnsi="Arial" w:cs="Arial"/>
        </w:rPr>
        <w:t xml:space="preserve">For and on behalf of   </w:t>
      </w:r>
    </w:p>
    <w:p w:rsidR="00BC3149" w:rsidRPr="003F3F1E" w:rsidRDefault="00BC3149" w:rsidP="00BC3149">
      <w:pPr>
        <w:pStyle w:val="NoSpacing"/>
        <w:rPr>
          <w:rFonts w:ascii="Arial" w:hAnsi="Arial" w:cs="Arial"/>
        </w:rPr>
      </w:pPr>
      <w:r w:rsidRPr="003F3F1E">
        <w:rPr>
          <w:rFonts w:ascii="Arial" w:hAnsi="Arial" w:cs="Arial"/>
        </w:rPr>
        <w:tab/>
      </w:r>
      <w:r w:rsidRPr="003F3F1E">
        <w:rPr>
          <w:rFonts w:ascii="Arial" w:hAnsi="Arial" w:cs="Arial"/>
        </w:rPr>
        <w:tab/>
        <w:t xml:space="preserve">                                                                          NESCO </w:t>
      </w:r>
      <w:r w:rsidR="0006092C">
        <w:rPr>
          <w:rFonts w:ascii="Arial" w:hAnsi="Arial" w:cs="Arial"/>
        </w:rPr>
        <w:t>Utility</w:t>
      </w:r>
      <w:r w:rsidRPr="003F3F1E">
        <w:rPr>
          <w:rFonts w:ascii="Arial" w:hAnsi="Arial" w:cs="Arial"/>
        </w:rPr>
        <w:t xml:space="preserve"> </w:t>
      </w:r>
    </w:p>
    <w:p w:rsidR="003F3F1E" w:rsidRDefault="003F3F1E" w:rsidP="00BC3149">
      <w:pPr>
        <w:pStyle w:val="NoSpacing"/>
        <w:rPr>
          <w:rFonts w:ascii="Arial" w:hAnsi="Arial" w:cs="Arial"/>
          <w:b/>
        </w:rPr>
      </w:pPr>
      <w:r>
        <w:rPr>
          <w:rFonts w:ascii="Arial" w:hAnsi="Arial" w:cs="Arial"/>
          <w:b/>
        </w:rPr>
        <w:t xml:space="preserve">                </w:t>
      </w:r>
    </w:p>
    <w:p w:rsidR="00BC3149" w:rsidRPr="003F3F1E" w:rsidRDefault="003F3F1E" w:rsidP="00BC3149">
      <w:pPr>
        <w:pStyle w:val="NoSpacing"/>
        <w:rPr>
          <w:rFonts w:ascii="Arial" w:hAnsi="Arial" w:cs="Arial"/>
          <w:b/>
        </w:rPr>
      </w:pPr>
      <w:r>
        <w:rPr>
          <w:rFonts w:ascii="Arial" w:hAnsi="Arial" w:cs="Arial"/>
          <w:b/>
        </w:rPr>
        <w:t xml:space="preserve">           </w:t>
      </w:r>
      <w:r w:rsidR="00BC3149" w:rsidRPr="003F3F1E">
        <w:rPr>
          <w:rFonts w:ascii="Arial" w:hAnsi="Arial" w:cs="Arial"/>
          <w:b/>
        </w:rPr>
        <w:tab/>
      </w:r>
      <w:r w:rsidR="00BC3149" w:rsidRPr="003F3F1E">
        <w:rPr>
          <w:rFonts w:ascii="Arial" w:hAnsi="Arial" w:cs="Arial"/>
          <w:b/>
        </w:rPr>
        <w:tab/>
      </w:r>
      <w:r w:rsidR="00BC3149" w:rsidRPr="003F3F1E">
        <w:rPr>
          <w:rFonts w:ascii="Arial" w:hAnsi="Arial" w:cs="Arial"/>
          <w:b/>
        </w:rPr>
        <w:tab/>
      </w:r>
    </w:p>
    <w:p w:rsidR="00BC3149" w:rsidRDefault="00BC3149" w:rsidP="00BC3149">
      <w:pPr>
        <w:pStyle w:val="NoSpacing"/>
        <w:rPr>
          <w:rFonts w:ascii="Arial" w:hAnsi="Arial" w:cs="Arial"/>
          <w:b/>
        </w:rPr>
      </w:pPr>
      <w:r w:rsidRPr="003F3F1E">
        <w:rPr>
          <w:rFonts w:ascii="Arial" w:hAnsi="Arial" w:cs="Arial"/>
          <w:b/>
        </w:rPr>
        <w:t xml:space="preserve">                                                                                               </w:t>
      </w:r>
      <w:r w:rsidR="00CD30AB">
        <w:rPr>
          <w:rFonts w:ascii="Arial" w:hAnsi="Arial" w:cs="Arial"/>
          <w:b/>
        </w:rPr>
        <w:t>Authorised</w:t>
      </w:r>
      <w:r w:rsidR="0006092C">
        <w:rPr>
          <w:rFonts w:ascii="Arial" w:hAnsi="Arial" w:cs="Arial"/>
          <w:b/>
        </w:rPr>
        <w:t xml:space="preserve"> Officer</w:t>
      </w:r>
    </w:p>
    <w:p w:rsidR="0006092C" w:rsidRPr="003F3F1E" w:rsidRDefault="0006092C" w:rsidP="00BC3149">
      <w:pPr>
        <w:pStyle w:val="NoSpacing"/>
        <w:rPr>
          <w:rFonts w:ascii="Arial" w:hAnsi="Arial" w:cs="Arial"/>
          <w:b/>
        </w:rPr>
      </w:pPr>
    </w:p>
    <w:p w:rsidR="002163D1" w:rsidRPr="003F3F1E" w:rsidRDefault="002163D1" w:rsidP="002163D1">
      <w:pPr>
        <w:rPr>
          <w:rFonts w:ascii="Arial" w:hAnsi="Arial" w:cs="Arial"/>
        </w:rPr>
      </w:pPr>
      <w:r w:rsidRPr="003F3F1E">
        <w:rPr>
          <w:rFonts w:ascii="Arial" w:hAnsi="Arial" w:cs="Arial"/>
        </w:rPr>
        <w:t xml:space="preserve">C.C. to </w:t>
      </w:r>
      <w:r w:rsidR="003502D2">
        <w:rPr>
          <w:rFonts w:ascii="Arial" w:hAnsi="Arial" w:cs="Arial"/>
        </w:rPr>
        <w:t>Odessa Retired Power Engineers Forum, C-7640, Bhoinagar, Bhubaneswar-22.</w:t>
      </w:r>
    </w:p>
    <w:p w:rsidR="005A1570" w:rsidRPr="003F3F1E" w:rsidRDefault="005A1570">
      <w:pPr>
        <w:rPr>
          <w:rFonts w:ascii="Arial" w:hAnsi="Arial" w:cs="Arial"/>
        </w:rPr>
      </w:pPr>
    </w:p>
    <w:sectPr w:rsidR="005A1570" w:rsidRPr="003F3F1E" w:rsidSect="00314115">
      <w:pgSz w:w="11906" w:h="16838"/>
      <w:pgMar w:top="1134" w:right="1440"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18D" w:rsidRDefault="00E9318D" w:rsidP="00061D32">
      <w:pPr>
        <w:spacing w:after="0" w:line="240" w:lineRule="auto"/>
      </w:pPr>
      <w:r>
        <w:separator/>
      </w:r>
    </w:p>
  </w:endnote>
  <w:endnote w:type="continuationSeparator" w:id="1">
    <w:p w:rsidR="00E9318D" w:rsidRDefault="00E9318D" w:rsidP="00061D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18D" w:rsidRDefault="00E9318D" w:rsidP="00061D32">
      <w:pPr>
        <w:spacing w:after="0" w:line="240" w:lineRule="auto"/>
      </w:pPr>
      <w:r>
        <w:separator/>
      </w:r>
    </w:p>
  </w:footnote>
  <w:footnote w:type="continuationSeparator" w:id="1">
    <w:p w:rsidR="00E9318D" w:rsidRDefault="00E9318D" w:rsidP="00061D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E3A7F"/>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541D2"/>
    <w:multiLevelType w:val="hybridMultilevel"/>
    <w:tmpl w:val="658632DC"/>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48678D"/>
    <w:multiLevelType w:val="hybridMultilevel"/>
    <w:tmpl w:val="30022178"/>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5EF15AA"/>
    <w:multiLevelType w:val="hybridMultilevel"/>
    <w:tmpl w:val="BB6A7CB6"/>
    <w:lvl w:ilvl="0" w:tplc="0409001B">
      <w:start w:val="1"/>
      <w:numFmt w:val="lowerRoman"/>
      <w:lvlText w:val="%1."/>
      <w:lvlJc w:val="right"/>
      <w:pPr>
        <w:tabs>
          <w:tab w:val="num" w:pos="1080"/>
        </w:tabs>
        <w:ind w:left="1080" w:hanging="720"/>
      </w:pPr>
      <w:rPr>
        <w:rFonts w:hint="default"/>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74E345A"/>
    <w:multiLevelType w:val="hybridMultilevel"/>
    <w:tmpl w:val="8AF0A746"/>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187DAF"/>
    <w:multiLevelType w:val="hybridMultilevel"/>
    <w:tmpl w:val="56A4239C"/>
    <w:lvl w:ilvl="0" w:tplc="FD72AA74">
      <w:start w:val="1"/>
      <w:numFmt w:val="decimal"/>
      <w:lvlText w:val="%1."/>
      <w:lvlJc w:val="left"/>
      <w:pPr>
        <w:tabs>
          <w:tab w:val="num" w:pos="1080"/>
        </w:tabs>
        <w:ind w:left="1080" w:hanging="720"/>
      </w:pPr>
      <w:rPr>
        <w:rFonts w:hint="default"/>
        <w:u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2163D1"/>
    <w:rsid w:val="000162B6"/>
    <w:rsid w:val="0006092C"/>
    <w:rsid w:val="00061D32"/>
    <w:rsid w:val="00130169"/>
    <w:rsid w:val="001727FD"/>
    <w:rsid w:val="001D6668"/>
    <w:rsid w:val="002163D1"/>
    <w:rsid w:val="00217EB7"/>
    <w:rsid w:val="00233ACF"/>
    <w:rsid w:val="0028171F"/>
    <w:rsid w:val="002A596A"/>
    <w:rsid w:val="002C26C4"/>
    <w:rsid w:val="002E4450"/>
    <w:rsid w:val="00304A16"/>
    <w:rsid w:val="00314115"/>
    <w:rsid w:val="003178C9"/>
    <w:rsid w:val="00346037"/>
    <w:rsid w:val="003502D2"/>
    <w:rsid w:val="003538F7"/>
    <w:rsid w:val="003710DD"/>
    <w:rsid w:val="00396FC3"/>
    <w:rsid w:val="003A0A6E"/>
    <w:rsid w:val="003F3F1E"/>
    <w:rsid w:val="00417096"/>
    <w:rsid w:val="0045438C"/>
    <w:rsid w:val="00457D14"/>
    <w:rsid w:val="004A0905"/>
    <w:rsid w:val="004D5980"/>
    <w:rsid w:val="004E5D4E"/>
    <w:rsid w:val="004F1CB4"/>
    <w:rsid w:val="005A1570"/>
    <w:rsid w:val="005A25D0"/>
    <w:rsid w:val="005B3199"/>
    <w:rsid w:val="00600873"/>
    <w:rsid w:val="00622D15"/>
    <w:rsid w:val="006337DF"/>
    <w:rsid w:val="00703372"/>
    <w:rsid w:val="0072082F"/>
    <w:rsid w:val="0076592F"/>
    <w:rsid w:val="007742BE"/>
    <w:rsid w:val="008973F9"/>
    <w:rsid w:val="008E3EE3"/>
    <w:rsid w:val="009013C9"/>
    <w:rsid w:val="00A23F50"/>
    <w:rsid w:val="00A4050C"/>
    <w:rsid w:val="00A470E8"/>
    <w:rsid w:val="00A66820"/>
    <w:rsid w:val="00A81EDE"/>
    <w:rsid w:val="00A84859"/>
    <w:rsid w:val="00AE3D16"/>
    <w:rsid w:val="00AF6301"/>
    <w:rsid w:val="00B01C16"/>
    <w:rsid w:val="00B9067A"/>
    <w:rsid w:val="00BA2440"/>
    <w:rsid w:val="00BA2E27"/>
    <w:rsid w:val="00BA3ADE"/>
    <w:rsid w:val="00BC3149"/>
    <w:rsid w:val="00C10368"/>
    <w:rsid w:val="00C244A7"/>
    <w:rsid w:val="00C675E5"/>
    <w:rsid w:val="00C7194E"/>
    <w:rsid w:val="00C9008F"/>
    <w:rsid w:val="00CD30AB"/>
    <w:rsid w:val="00DC1996"/>
    <w:rsid w:val="00DD5E21"/>
    <w:rsid w:val="00DF0BDD"/>
    <w:rsid w:val="00E9318D"/>
    <w:rsid w:val="00E93571"/>
    <w:rsid w:val="00EE36B3"/>
    <w:rsid w:val="00F664EF"/>
    <w:rsid w:val="00FB327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D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163D1"/>
    <w:pPr>
      <w:spacing w:after="0" w:line="240" w:lineRule="auto"/>
      <w:ind w:left="2340" w:hanging="234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2163D1"/>
    <w:rPr>
      <w:rFonts w:ascii="Times New Roman" w:eastAsia="Times New Roman" w:hAnsi="Times New Roman" w:cs="Times New Roman"/>
      <w:sz w:val="24"/>
      <w:szCs w:val="24"/>
      <w:lang w:val="en-US" w:eastAsia="en-US"/>
    </w:rPr>
  </w:style>
  <w:style w:type="character" w:styleId="Hyperlink">
    <w:name w:val="Hyperlink"/>
    <w:basedOn w:val="DefaultParagraphFont"/>
    <w:rsid w:val="002163D1"/>
    <w:rPr>
      <w:color w:val="0000FF"/>
      <w:u w:val="single"/>
    </w:rPr>
  </w:style>
  <w:style w:type="paragraph" w:styleId="ListParagraph">
    <w:name w:val="List Paragraph"/>
    <w:basedOn w:val="Normal"/>
    <w:uiPriority w:val="34"/>
    <w:qFormat/>
    <w:rsid w:val="002163D1"/>
    <w:pPr>
      <w:ind w:left="720"/>
      <w:contextualSpacing/>
    </w:pPr>
  </w:style>
  <w:style w:type="paragraph" w:styleId="BodyText2">
    <w:name w:val="Body Text 2"/>
    <w:basedOn w:val="Normal"/>
    <w:link w:val="BodyText2Char"/>
    <w:uiPriority w:val="99"/>
    <w:semiHidden/>
    <w:unhideWhenUsed/>
    <w:rsid w:val="002163D1"/>
    <w:pPr>
      <w:spacing w:after="120" w:line="480" w:lineRule="auto"/>
    </w:pPr>
  </w:style>
  <w:style w:type="character" w:customStyle="1" w:styleId="BodyText2Char">
    <w:name w:val="Body Text 2 Char"/>
    <w:basedOn w:val="DefaultParagraphFont"/>
    <w:link w:val="BodyText2"/>
    <w:uiPriority w:val="99"/>
    <w:semiHidden/>
    <w:rsid w:val="002163D1"/>
  </w:style>
  <w:style w:type="paragraph" w:styleId="NoSpacing">
    <w:name w:val="No Spacing"/>
    <w:uiPriority w:val="1"/>
    <w:qFormat/>
    <w:rsid w:val="002163D1"/>
    <w:pPr>
      <w:spacing w:after="0" w:line="240" w:lineRule="auto"/>
    </w:pPr>
  </w:style>
  <w:style w:type="paragraph" w:styleId="Footer">
    <w:name w:val="footer"/>
    <w:basedOn w:val="Normal"/>
    <w:link w:val="FooterChar"/>
    <w:uiPriority w:val="99"/>
    <w:unhideWhenUsed/>
    <w:rsid w:val="00216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3D1"/>
  </w:style>
  <w:style w:type="paragraph" w:styleId="Caption">
    <w:name w:val="caption"/>
    <w:basedOn w:val="Normal"/>
    <w:next w:val="Normal"/>
    <w:uiPriority w:val="99"/>
    <w:qFormat/>
    <w:rsid w:val="005B3199"/>
    <w:pPr>
      <w:spacing w:before="120" w:after="120" w:line="240" w:lineRule="auto"/>
    </w:pPr>
    <w:rPr>
      <w:rFonts w:ascii="Arial" w:eastAsia="Times New Roman" w:hAnsi="Arial"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escoodish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2</dc:creator>
  <cp:keywords/>
  <dc:description/>
  <cp:lastModifiedBy>USER</cp:lastModifiedBy>
  <cp:revision>25</cp:revision>
  <dcterms:created xsi:type="dcterms:W3CDTF">2013-01-29T07:14:00Z</dcterms:created>
  <dcterms:modified xsi:type="dcterms:W3CDTF">2016-01-22T10:12:00Z</dcterms:modified>
</cp:coreProperties>
</file>